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EE" w:rsidRPr="001D657C" w:rsidRDefault="00023CEE" w:rsidP="00023CEE">
      <w:pPr>
        <w:jc w:val="center"/>
        <w:rPr>
          <w:snapToGrid w:val="0"/>
          <w:color w:val="363194"/>
          <w:sz w:val="28"/>
          <w:szCs w:val="28"/>
        </w:rPr>
      </w:pPr>
    </w:p>
    <w:p w:rsidR="00023CEE" w:rsidRPr="00B65858" w:rsidRDefault="00023CEE" w:rsidP="00023CEE">
      <w:pPr>
        <w:jc w:val="center"/>
        <w:rPr>
          <w:rFonts w:ascii="Arial" w:hAnsi="Arial" w:cs="Arial"/>
          <w:b/>
          <w:snapToGrid w:val="0"/>
          <w:color w:val="363194"/>
          <w:sz w:val="28"/>
          <w:szCs w:val="28"/>
        </w:rPr>
      </w:pPr>
      <w:r w:rsidRPr="00B65858">
        <w:rPr>
          <w:rFonts w:ascii="Arial" w:hAnsi="Arial" w:cs="Arial"/>
          <w:b/>
          <w:snapToGrid w:val="0"/>
          <w:color w:val="363194"/>
          <w:sz w:val="28"/>
          <w:szCs w:val="28"/>
        </w:rPr>
        <w:t>РОССТАТ</w:t>
      </w:r>
    </w:p>
    <w:p w:rsidR="00023CEE" w:rsidRPr="00B65858" w:rsidRDefault="00023CEE" w:rsidP="00023CEE">
      <w:pPr>
        <w:jc w:val="center"/>
        <w:rPr>
          <w:rFonts w:ascii="Arial" w:hAnsi="Arial" w:cs="Arial"/>
          <w:b/>
          <w:snapToGrid w:val="0"/>
          <w:color w:val="363194"/>
          <w:sz w:val="28"/>
          <w:szCs w:val="28"/>
        </w:rPr>
      </w:pPr>
    </w:p>
    <w:p w:rsidR="00023CEE" w:rsidRPr="00B65858" w:rsidRDefault="00023CEE" w:rsidP="00023CEE">
      <w:pPr>
        <w:jc w:val="center"/>
        <w:rPr>
          <w:rFonts w:ascii="Arial" w:hAnsi="Arial" w:cs="Arial"/>
          <w:b/>
          <w:snapToGrid w:val="0"/>
          <w:color w:val="363194"/>
          <w:sz w:val="28"/>
          <w:szCs w:val="28"/>
        </w:rPr>
      </w:pPr>
      <w:r w:rsidRPr="00B65858">
        <w:rPr>
          <w:rFonts w:ascii="Arial" w:hAnsi="Arial" w:cs="Arial"/>
          <w:b/>
          <w:snapToGrid w:val="0"/>
          <w:color w:val="363194"/>
          <w:sz w:val="28"/>
          <w:szCs w:val="28"/>
        </w:rPr>
        <w:t>УПРАВЛЕНИЕ ФЕДЕРАЛЬНОЙ СЛУЖБЫ</w:t>
      </w:r>
    </w:p>
    <w:p w:rsidR="00023CEE" w:rsidRPr="00B65858" w:rsidRDefault="00023CEE" w:rsidP="00023CEE">
      <w:pPr>
        <w:jc w:val="center"/>
        <w:rPr>
          <w:rFonts w:ascii="Arial" w:hAnsi="Arial" w:cs="Arial"/>
          <w:b/>
          <w:snapToGrid w:val="0"/>
          <w:color w:val="363194"/>
          <w:sz w:val="28"/>
          <w:szCs w:val="28"/>
        </w:rPr>
      </w:pPr>
      <w:r w:rsidRPr="00B65858">
        <w:rPr>
          <w:rFonts w:ascii="Arial" w:hAnsi="Arial" w:cs="Arial"/>
          <w:b/>
          <w:snapToGrid w:val="0"/>
          <w:color w:val="363194"/>
          <w:sz w:val="28"/>
          <w:szCs w:val="28"/>
        </w:rPr>
        <w:t>ГОСУДАРСТВЕННОЙ СТАТИСТИКИ ПО КРАСНОЯРСКОМУ КРАЮ, РЕСПУБЛИКЕ ХАКАСИЯ И РЕСПУБЛИКЕ ТЫВА</w:t>
      </w:r>
    </w:p>
    <w:p w:rsidR="00023CEE" w:rsidRPr="00B65858" w:rsidRDefault="00023CEE" w:rsidP="00023CEE">
      <w:pPr>
        <w:jc w:val="center"/>
        <w:rPr>
          <w:rFonts w:ascii="Arial" w:hAnsi="Arial" w:cs="Arial"/>
          <w:b/>
          <w:snapToGrid w:val="0"/>
          <w:color w:val="363194"/>
          <w:sz w:val="28"/>
          <w:szCs w:val="28"/>
        </w:rPr>
      </w:pPr>
      <w:r w:rsidRPr="00B65858">
        <w:rPr>
          <w:rFonts w:ascii="Arial" w:hAnsi="Arial" w:cs="Arial"/>
          <w:b/>
          <w:snapToGrid w:val="0"/>
          <w:color w:val="363194"/>
          <w:sz w:val="28"/>
          <w:szCs w:val="28"/>
        </w:rPr>
        <w:t>(КРАСНОЯРСКСТАТ)</w:t>
      </w:r>
    </w:p>
    <w:p w:rsidR="00023CEE" w:rsidRPr="001D657C" w:rsidRDefault="00023CEE" w:rsidP="00023CEE">
      <w:pPr>
        <w:pStyle w:val="1"/>
        <w:spacing w:line="260" w:lineRule="exact"/>
        <w:rPr>
          <w:color w:val="363194"/>
        </w:rPr>
      </w:pPr>
    </w:p>
    <w:p w:rsidR="00023CEE" w:rsidRPr="001D657C" w:rsidRDefault="00023CEE" w:rsidP="00023CEE">
      <w:pPr>
        <w:pStyle w:val="1"/>
        <w:spacing w:line="260" w:lineRule="exact"/>
        <w:rPr>
          <w:color w:val="363194"/>
        </w:rPr>
      </w:pPr>
    </w:p>
    <w:p w:rsidR="00023CEE" w:rsidRPr="001D657C" w:rsidRDefault="00023CEE" w:rsidP="00023CEE">
      <w:pPr>
        <w:pStyle w:val="1"/>
        <w:spacing w:line="260" w:lineRule="exact"/>
        <w:rPr>
          <w:color w:val="363194"/>
        </w:rPr>
      </w:pPr>
    </w:p>
    <w:p w:rsidR="00023CEE" w:rsidRPr="001D657C" w:rsidRDefault="00023CEE" w:rsidP="00023CEE">
      <w:pPr>
        <w:pStyle w:val="1"/>
        <w:spacing w:line="260" w:lineRule="exact"/>
        <w:rPr>
          <w:color w:val="363194"/>
        </w:rPr>
      </w:pPr>
    </w:p>
    <w:p w:rsidR="00023CEE" w:rsidRPr="001D657C" w:rsidRDefault="00023CEE" w:rsidP="00023CEE">
      <w:pPr>
        <w:tabs>
          <w:tab w:val="left" w:pos="8080"/>
        </w:tabs>
        <w:ind w:left="7938" w:hanging="1701"/>
        <w:rPr>
          <w:snapToGrid w:val="0"/>
          <w:color w:val="363194"/>
          <w:sz w:val="24"/>
          <w:szCs w:val="24"/>
        </w:rPr>
      </w:pPr>
    </w:p>
    <w:p w:rsidR="00023CEE" w:rsidRPr="001D657C" w:rsidRDefault="00023CEE" w:rsidP="00023CEE">
      <w:pPr>
        <w:tabs>
          <w:tab w:val="left" w:pos="8080"/>
        </w:tabs>
        <w:ind w:left="7938" w:hanging="1701"/>
        <w:rPr>
          <w:snapToGrid w:val="0"/>
          <w:color w:val="363194"/>
          <w:sz w:val="24"/>
          <w:szCs w:val="24"/>
        </w:rPr>
      </w:pPr>
    </w:p>
    <w:p w:rsidR="00023CEE" w:rsidRPr="001D657C" w:rsidRDefault="00023CEE" w:rsidP="00023CEE">
      <w:pPr>
        <w:tabs>
          <w:tab w:val="left" w:pos="8080"/>
        </w:tabs>
        <w:ind w:left="7938" w:hanging="1701"/>
        <w:rPr>
          <w:snapToGrid w:val="0"/>
          <w:color w:val="363194"/>
          <w:sz w:val="24"/>
          <w:szCs w:val="24"/>
        </w:rPr>
      </w:pPr>
    </w:p>
    <w:p w:rsidR="00023CEE" w:rsidRDefault="00023CEE" w:rsidP="00023CEE">
      <w:pPr>
        <w:tabs>
          <w:tab w:val="left" w:pos="8080"/>
        </w:tabs>
        <w:ind w:left="7938" w:hanging="1701"/>
        <w:rPr>
          <w:snapToGrid w:val="0"/>
          <w:color w:val="363194"/>
          <w:sz w:val="24"/>
          <w:szCs w:val="24"/>
        </w:rPr>
      </w:pPr>
    </w:p>
    <w:p w:rsidR="00FE227C" w:rsidRPr="001D657C" w:rsidRDefault="00FE227C" w:rsidP="00023CEE">
      <w:pPr>
        <w:tabs>
          <w:tab w:val="left" w:pos="8080"/>
        </w:tabs>
        <w:ind w:left="7938" w:hanging="1701"/>
        <w:rPr>
          <w:snapToGrid w:val="0"/>
          <w:color w:val="363194"/>
          <w:sz w:val="24"/>
          <w:szCs w:val="24"/>
        </w:rPr>
      </w:pPr>
    </w:p>
    <w:p w:rsidR="00023CEE" w:rsidRPr="001D657C" w:rsidRDefault="00023CEE" w:rsidP="00023CEE">
      <w:pPr>
        <w:pStyle w:val="2"/>
        <w:ind w:right="-284"/>
        <w:jc w:val="both"/>
        <w:rPr>
          <w:color w:val="363194"/>
        </w:rPr>
      </w:pPr>
    </w:p>
    <w:p w:rsidR="00023CEE" w:rsidRPr="001D657C" w:rsidRDefault="00023CEE" w:rsidP="00023CEE">
      <w:pPr>
        <w:pStyle w:val="2"/>
        <w:ind w:right="-284"/>
        <w:jc w:val="both"/>
        <w:rPr>
          <w:color w:val="363194"/>
        </w:rPr>
      </w:pPr>
    </w:p>
    <w:p w:rsidR="00023CEE" w:rsidRPr="001D657C" w:rsidRDefault="00023CEE" w:rsidP="00023CEE">
      <w:pPr>
        <w:pStyle w:val="2"/>
        <w:jc w:val="center"/>
        <w:rPr>
          <w:color w:val="363194"/>
        </w:rPr>
      </w:pPr>
    </w:p>
    <w:p w:rsidR="00023CEE" w:rsidRPr="003972C9" w:rsidRDefault="00023CEE" w:rsidP="00023CEE">
      <w:pPr>
        <w:pStyle w:val="2"/>
        <w:jc w:val="center"/>
        <w:rPr>
          <w:color w:val="0039AC"/>
        </w:rPr>
      </w:pPr>
    </w:p>
    <w:p w:rsidR="00023CEE" w:rsidRPr="003972C9" w:rsidRDefault="00023CEE" w:rsidP="00023CEE">
      <w:pPr>
        <w:pStyle w:val="2"/>
        <w:jc w:val="center"/>
        <w:rPr>
          <w:color w:val="0039AC"/>
        </w:rPr>
      </w:pPr>
    </w:p>
    <w:p w:rsidR="00023CEE" w:rsidRPr="00023CEE" w:rsidRDefault="00023CEE" w:rsidP="00FE227C">
      <w:pPr>
        <w:pStyle w:val="2"/>
        <w:spacing w:line="228" w:lineRule="auto"/>
        <w:jc w:val="center"/>
        <w:rPr>
          <w:rFonts w:ascii="Arial" w:hAnsi="Arial" w:cs="Arial"/>
          <w:b/>
          <w:color w:val="363194"/>
          <w:spacing w:val="-8"/>
          <w:sz w:val="96"/>
          <w:szCs w:val="96"/>
        </w:rPr>
      </w:pPr>
      <w:r w:rsidRPr="00023CEE">
        <w:rPr>
          <w:rFonts w:ascii="Arial" w:hAnsi="Arial" w:cs="Arial"/>
          <w:b/>
          <w:color w:val="363194"/>
          <w:spacing w:val="-8"/>
          <w:sz w:val="96"/>
          <w:szCs w:val="96"/>
        </w:rPr>
        <w:t>Республика Хакасия в цифрах 2023</w:t>
      </w:r>
    </w:p>
    <w:p w:rsidR="00023CEE" w:rsidRPr="001D657C" w:rsidRDefault="00023CEE" w:rsidP="00023CEE">
      <w:pPr>
        <w:pStyle w:val="2"/>
        <w:jc w:val="center"/>
        <w:rPr>
          <w:b/>
          <w:i/>
          <w:color w:val="363194"/>
          <w:sz w:val="36"/>
        </w:rPr>
      </w:pPr>
    </w:p>
    <w:p w:rsidR="00023CEE" w:rsidRPr="00B65858" w:rsidRDefault="00023CEE" w:rsidP="00023CEE">
      <w:pPr>
        <w:pStyle w:val="2"/>
        <w:jc w:val="center"/>
        <w:rPr>
          <w:rFonts w:ascii="Arial" w:hAnsi="Arial" w:cs="Arial"/>
          <w:b/>
          <w:color w:val="363194"/>
          <w:sz w:val="36"/>
          <w:szCs w:val="28"/>
        </w:rPr>
      </w:pPr>
      <w:r w:rsidRPr="00B65858">
        <w:rPr>
          <w:rFonts w:ascii="Arial" w:hAnsi="Arial" w:cs="Arial"/>
          <w:b/>
          <w:color w:val="363194"/>
          <w:sz w:val="36"/>
          <w:szCs w:val="28"/>
        </w:rPr>
        <w:t>Статистический сборник, № 1.37.4</w:t>
      </w:r>
    </w:p>
    <w:p w:rsidR="00023CEE" w:rsidRPr="001D657C" w:rsidRDefault="00023CEE" w:rsidP="00023CEE">
      <w:pPr>
        <w:pStyle w:val="2"/>
        <w:rPr>
          <w:i/>
          <w:color w:val="363194"/>
          <w:sz w:val="36"/>
          <w:szCs w:val="36"/>
        </w:rPr>
      </w:pPr>
      <w:r w:rsidRPr="001D657C">
        <w:rPr>
          <w:i/>
          <w:color w:val="363194"/>
          <w:sz w:val="36"/>
          <w:szCs w:val="36"/>
        </w:rPr>
        <w:t xml:space="preserve"> </w:t>
      </w:r>
    </w:p>
    <w:p w:rsidR="00023CEE" w:rsidRPr="001D657C" w:rsidRDefault="00023CEE" w:rsidP="00023CEE">
      <w:pPr>
        <w:widowControl w:val="0"/>
        <w:rPr>
          <w:color w:val="363194"/>
        </w:rPr>
      </w:pPr>
    </w:p>
    <w:p w:rsidR="00023CEE" w:rsidRPr="001D657C" w:rsidRDefault="00023CEE" w:rsidP="00023CEE">
      <w:pPr>
        <w:widowControl w:val="0"/>
        <w:rPr>
          <w:color w:val="363194"/>
        </w:rPr>
      </w:pPr>
    </w:p>
    <w:p w:rsidR="00023CEE" w:rsidRDefault="00023CEE" w:rsidP="00023CEE">
      <w:pPr>
        <w:pStyle w:val="2"/>
        <w:ind w:firstLine="2694"/>
        <w:rPr>
          <w:color w:val="363194"/>
        </w:rPr>
      </w:pPr>
    </w:p>
    <w:p w:rsidR="00023CEE" w:rsidRDefault="00023CEE" w:rsidP="00023CEE">
      <w:pPr>
        <w:pStyle w:val="2"/>
        <w:ind w:firstLine="2694"/>
        <w:rPr>
          <w:color w:val="363194"/>
        </w:rPr>
      </w:pPr>
    </w:p>
    <w:p w:rsidR="00023CEE" w:rsidRDefault="00023CEE" w:rsidP="00023CEE">
      <w:pPr>
        <w:pStyle w:val="2"/>
        <w:ind w:firstLine="2694"/>
        <w:rPr>
          <w:color w:val="363194"/>
        </w:rPr>
      </w:pPr>
    </w:p>
    <w:p w:rsidR="00023CEE" w:rsidRPr="001D657C" w:rsidRDefault="00023CEE" w:rsidP="00023CEE">
      <w:pPr>
        <w:pStyle w:val="2"/>
        <w:ind w:firstLine="2694"/>
        <w:rPr>
          <w:color w:val="363194"/>
        </w:rPr>
      </w:pPr>
    </w:p>
    <w:p w:rsidR="00023CEE" w:rsidRPr="001D657C" w:rsidRDefault="00023CEE" w:rsidP="00023CEE">
      <w:pPr>
        <w:pStyle w:val="2"/>
        <w:ind w:firstLine="2694"/>
        <w:rPr>
          <w:color w:val="363194"/>
        </w:rPr>
      </w:pPr>
    </w:p>
    <w:p w:rsidR="00023CEE" w:rsidRPr="001D657C" w:rsidRDefault="00023CEE" w:rsidP="00023CEE">
      <w:pPr>
        <w:pStyle w:val="2"/>
        <w:ind w:firstLine="2694"/>
        <w:rPr>
          <w:color w:val="363194"/>
        </w:rPr>
      </w:pPr>
    </w:p>
    <w:p w:rsidR="00023CEE" w:rsidRPr="001D657C" w:rsidRDefault="00023CEE" w:rsidP="00023CEE">
      <w:pPr>
        <w:pStyle w:val="2"/>
        <w:ind w:firstLine="2694"/>
        <w:rPr>
          <w:color w:val="363194"/>
        </w:rPr>
      </w:pPr>
    </w:p>
    <w:p w:rsidR="00023CEE" w:rsidRPr="001D657C" w:rsidRDefault="00023CEE" w:rsidP="00023CEE">
      <w:pPr>
        <w:pStyle w:val="2"/>
        <w:ind w:firstLine="2694"/>
        <w:rPr>
          <w:color w:val="363194"/>
        </w:rPr>
      </w:pPr>
    </w:p>
    <w:p w:rsidR="00023CEE" w:rsidRPr="001D657C" w:rsidRDefault="00023CEE" w:rsidP="00023CEE">
      <w:pPr>
        <w:pStyle w:val="2"/>
        <w:ind w:firstLine="2694"/>
        <w:rPr>
          <w:color w:val="363194"/>
        </w:rPr>
      </w:pPr>
    </w:p>
    <w:p w:rsidR="00023CEE" w:rsidRPr="001D657C" w:rsidRDefault="00023CEE" w:rsidP="00023CEE">
      <w:pPr>
        <w:pStyle w:val="2"/>
        <w:ind w:firstLine="2694"/>
        <w:rPr>
          <w:color w:val="363194"/>
        </w:rPr>
      </w:pPr>
    </w:p>
    <w:p w:rsidR="00023CEE" w:rsidRPr="001D657C" w:rsidRDefault="00023CEE" w:rsidP="00023CEE">
      <w:pPr>
        <w:pStyle w:val="2"/>
        <w:ind w:firstLine="2694"/>
        <w:rPr>
          <w:color w:val="363194"/>
        </w:rPr>
      </w:pPr>
    </w:p>
    <w:p w:rsidR="00023CEE" w:rsidRDefault="00023CEE" w:rsidP="00023CEE">
      <w:pPr>
        <w:pStyle w:val="2"/>
        <w:ind w:firstLine="2694"/>
        <w:rPr>
          <w:color w:val="363194"/>
        </w:rPr>
      </w:pPr>
    </w:p>
    <w:p w:rsidR="00FE227C" w:rsidRPr="001D657C" w:rsidRDefault="00FE227C" w:rsidP="00023CEE">
      <w:pPr>
        <w:pStyle w:val="2"/>
        <w:ind w:firstLine="2694"/>
        <w:rPr>
          <w:color w:val="363194"/>
        </w:rPr>
      </w:pPr>
    </w:p>
    <w:p w:rsidR="00023CEE" w:rsidRPr="001D657C" w:rsidRDefault="00023CEE" w:rsidP="00023CEE">
      <w:pPr>
        <w:pStyle w:val="2"/>
        <w:ind w:firstLine="2694"/>
        <w:rPr>
          <w:color w:val="363194"/>
          <w:sz w:val="28"/>
          <w:szCs w:val="28"/>
        </w:rPr>
      </w:pPr>
    </w:p>
    <w:p w:rsidR="00023CEE" w:rsidRPr="00B65858" w:rsidRDefault="00023CEE" w:rsidP="00023CEE">
      <w:pPr>
        <w:jc w:val="center"/>
        <w:rPr>
          <w:rFonts w:ascii="Arial" w:hAnsi="Arial" w:cs="Arial"/>
          <w:snapToGrid w:val="0"/>
          <w:color w:val="363194"/>
          <w:sz w:val="28"/>
          <w:szCs w:val="28"/>
        </w:rPr>
      </w:pPr>
      <w:r w:rsidRPr="00B65858">
        <w:rPr>
          <w:rFonts w:ascii="Arial" w:hAnsi="Arial" w:cs="Arial"/>
          <w:snapToGrid w:val="0"/>
          <w:color w:val="363194"/>
          <w:sz w:val="28"/>
          <w:szCs w:val="28"/>
        </w:rPr>
        <w:t>г. Красноярск</w:t>
      </w:r>
    </w:p>
    <w:p w:rsidR="00023CEE" w:rsidRPr="00B65858" w:rsidRDefault="00023CEE" w:rsidP="00023CEE">
      <w:pPr>
        <w:pStyle w:val="2"/>
        <w:jc w:val="center"/>
        <w:rPr>
          <w:rFonts w:ascii="Arial" w:hAnsi="Arial" w:cs="Arial"/>
          <w:color w:val="363194"/>
          <w:sz w:val="28"/>
          <w:szCs w:val="28"/>
        </w:rPr>
      </w:pPr>
      <w:r w:rsidRPr="00B65858">
        <w:rPr>
          <w:rFonts w:ascii="Arial" w:hAnsi="Arial" w:cs="Arial"/>
          <w:color w:val="363194"/>
          <w:sz w:val="28"/>
          <w:szCs w:val="28"/>
        </w:rPr>
        <w:t>2024 г.</w:t>
      </w:r>
    </w:p>
    <w:p w:rsidR="000368CD" w:rsidRDefault="000368CD" w:rsidP="000368CD">
      <w:pPr>
        <w:pStyle w:val="2"/>
        <w:jc w:val="center"/>
        <w:rPr>
          <w:bCs/>
          <w:sz w:val="28"/>
          <w:szCs w:val="28"/>
        </w:rPr>
        <w:sectPr w:rsidR="000368CD" w:rsidSect="00676836">
          <w:headerReference w:type="even" r:id="rId6"/>
          <w:footerReference w:type="default" r:id="rId7"/>
          <w:headerReference w:type="first" r:id="rId8"/>
          <w:footerReference w:type="first" r:id="rId9"/>
          <w:pgSz w:w="11907" w:h="16839" w:code="9"/>
          <w:pgMar w:top="1134" w:right="1134" w:bottom="1134" w:left="1134" w:header="510" w:footer="567" w:gutter="0"/>
          <w:pgNumType w:start="1"/>
          <w:cols w:space="720"/>
          <w:titlePg/>
          <w:docGrid w:linePitch="272"/>
        </w:sectPr>
      </w:pPr>
    </w:p>
    <w:p w:rsidR="00620E5C" w:rsidRPr="001F2C59" w:rsidRDefault="00620E5C" w:rsidP="00620E5C">
      <w:pPr>
        <w:tabs>
          <w:tab w:val="left" w:pos="5812"/>
          <w:tab w:val="left" w:pos="6096"/>
        </w:tabs>
        <w:spacing w:line="259" w:lineRule="auto"/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lastRenderedPageBreak/>
        <w:t>УДК 311.313 (571.513)</w:t>
      </w:r>
    </w:p>
    <w:p w:rsidR="00620E5C" w:rsidRPr="001F2C59" w:rsidRDefault="00620E5C" w:rsidP="00620E5C">
      <w:pPr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>ББК 65.051.5 (2Рос</w:t>
      </w:r>
      <w:proofErr w:type="gramStart"/>
      <w:r w:rsidRPr="001F2C59">
        <w:rPr>
          <w:rFonts w:ascii="Arial" w:hAnsi="Arial" w:cs="Arial"/>
          <w:sz w:val="22"/>
          <w:szCs w:val="22"/>
        </w:rPr>
        <w:t>.Х</w:t>
      </w:r>
      <w:proofErr w:type="gramEnd"/>
      <w:r w:rsidRPr="001F2C59">
        <w:rPr>
          <w:rFonts w:ascii="Arial" w:hAnsi="Arial" w:cs="Arial"/>
          <w:sz w:val="22"/>
          <w:szCs w:val="22"/>
        </w:rPr>
        <w:t>ак)</w:t>
      </w:r>
    </w:p>
    <w:p w:rsidR="00620E5C" w:rsidRPr="001F2C59" w:rsidRDefault="00620E5C" w:rsidP="00620E5C">
      <w:pPr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 xml:space="preserve">      </w:t>
      </w:r>
      <w:r w:rsidR="00D1660E" w:rsidRPr="001F2C59">
        <w:rPr>
          <w:rFonts w:ascii="Arial" w:hAnsi="Arial" w:cs="Arial"/>
          <w:sz w:val="22"/>
          <w:szCs w:val="22"/>
        </w:rPr>
        <w:t xml:space="preserve">   </w:t>
      </w:r>
      <w:r w:rsidRPr="001F2C59">
        <w:rPr>
          <w:rFonts w:ascii="Arial" w:hAnsi="Arial" w:cs="Arial"/>
          <w:sz w:val="22"/>
          <w:szCs w:val="22"/>
        </w:rPr>
        <w:t>Р43</w:t>
      </w:r>
    </w:p>
    <w:p w:rsidR="00063AC1" w:rsidRPr="001F2C59" w:rsidRDefault="00063AC1" w:rsidP="00063AC1">
      <w:pPr>
        <w:spacing w:line="259" w:lineRule="auto"/>
        <w:rPr>
          <w:rFonts w:ascii="Arial" w:hAnsi="Arial" w:cs="Arial"/>
          <w:sz w:val="22"/>
          <w:szCs w:val="22"/>
        </w:rPr>
      </w:pPr>
    </w:p>
    <w:p w:rsidR="00063AC1" w:rsidRPr="001F2C59" w:rsidRDefault="00063AC1" w:rsidP="00063AC1">
      <w:pPr>
        <w:spacing w:line="259" w:lineRule="auto"/>
        <w:rPr>
          <w:rFonts w:ascii="Arial" w:hAnsi="Arial" w:cs="Arial"/>
          <w:sz w:val="22"/>
          <w:szCs w:val="22"/>
        </w:rPr>
      </w:pPr>
    </w:p>
    <w:p w:rsidR="00063AC1" w:rsidRPr="001F2C59" w:rsidRDefault="00063AC1" w:rsidP="00063AC1">
      <w:pPr>
        <w:spacing w:line="259" w:lineRule="auto"/>
        <w:rPr>
          <w:rFonts w:ascii="Arial" w:hAnsi="Arial" w:cs="Arial"/>
          <w:sz w:val="22"/>
          <w:szCs w:val="22"/>
        </w:rPr>
      </w:pPr>
    </w:p>
    <w:p w:rsidR="00677D5F" w:rsidRPr="001F2C59" w:rsidRDefault="00677D5F" w:rsidP="00063AC1">
      <w:pPr>
        <w:spacing w:line="259" w:lineRule="auto"/>
        <w:rPr>
          <w:rFonts w:ascii="Arial" w:hAnsi="Arial" w:cs="Arial"/>
          <w:sz w:val="22"/>
          <w:szCs w:val="22"/>
        </w:rPr>
      </w:pPr>
    </w:p>
    <w:p w:rsidR="00677D5F" w:rsidRPr="001F2C59" w:rsidRDefault="00677D5F" w:rsidP="00063AC1">
      <w:pPr>
        <w:spacing w:line="259" w:lineRule="auto"/>
        <w:rPr>
          <w:rFonts w:ascii="Arial" w:hAnsi="Arial" w:cs="Arial"/>
          <w:sz w:val="22"/>
          <w:szCs w:val="22"/>
        </w:rPr>
      </w:pPr>
    </w:p>
    <w:p w:rsidR="00677D5F" w:rsidRPr="001F2C59" w:rsidRDefault="00677D5F" w:rsidP="00063AC1">
      <w:pPr>
        <w:spacing w:line="259" w:lineRule="auto"/>
        <w:rPr>
          <w:rFonts w:ascii="Arial" w:hAnsi="Arial" w:cs="Arial"/>
          <w:sz w:val="22"/>
          <w:szCs w:val="22"/>
        </w:rPr>
      </w:pPr>
    </w:p>
    <w:p w:rsidR="000368CD" w:rsidRPr="001F2C59" w:rsidRDefault="000368CD" w:rsidP="00063AC1">
      <w:pPr>
        <w:spacing w:line="259" w:lineRule="auto"/>
        <w:ind w:left="709"/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>Редакционная коллегия:</w:t>
      </w:r>
    </w:p>
    <w:p w:rsidR="000368CD" w:rsidRPr="001F2C59" w:rsidRDefault="000368CD" w:rsidP="00555AE7">
      <w:pPr>
        <w:spacing w:line="259" w:lineRule="auto"/>
        <w:rPr>
          <w:rFonts w:ascii="Arial" w:hAnsi="Arial" w:cs="Arial"/>
          <w:sz w:val="22"/>
          <w:szCs w:val="22"/>
        </w:rPr>
      </w:pPr>
    </w:p>
    <w:p w:rsidR="00F84FA1" w:rsidRPr="001F2C59" w:rsidRDefault="00F84FA1" w:rsidP="007B0D55">
      <w:pPr>
        <w:spacing w:line="259" w:lineRule="auto"/>
        <w:ind w:left="709"/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>С.И. Березовская – Председатель редакционной коллегии</w:t>
      </w:r>
    </w:p>
    <w:p w:rsidR="00F84FA1" w:rsidRPr="001F2C59" w:rsidRDefault="005A5FC6" w:rsidP="00063AC1">
      <w:pPr>
        <w:spacing w:line="259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 xml:space="preserve">Т.В. Шаршова, </w:t>
      </w:r>
      <w:r w:rsidR="00F84FA1" w:rsidRPr="001F2C59">
        <w:rPr>
          <w:rFonts w:ascii="Arial" w:hAnsi="Arial" w:cs="Arial"/>
          <w:sz w:val="22"/>
          <w:szCs w:val="22"/>
        </w:rPr>
        <w:t>И.Р. Кузьмиченко, Н.Е. Калинина</w:t>
      </w:r>
      <w:r w:rsidR="00317E92" w:rsidRPr="001F2C59">
        <w:rPr>
          <w:rFonts w:ascii="Arial" w:hAnsi="Arial" w:cs="Arial"/>
          <w:sz w:val="22"/>
          <w:szCs w:val="22"/>
        </w:rPr>
        <w:t xml:space="preserve">, </w:t>
      </w:r>
      <w:r w:rsidRPr="001F2C59">
        <w:rPr>
          <w:rFonts w:ascii="Arial" w:hAnsi="Arial" w:cs="Arial"/>
          <w:sz w:val="22"/>
          <w:szCs w:val="22"/>
        </w:rPr>
        <w:t>Н.Ф Кузнецова</w:t>
      </w:r>
      <w:r w:rsidR="00C216B0">
        <w:rPr>
          <w:rFonts w:ascii="Arial" w:hAnsi="Arial" w:cs="Arial"/>
          <w:sz w:val="22"/>
          <w:szCs w:val="22"/>
        </w:rPr>
        <w:t xml:space="preserve">, </w:t>
      </w:r>
      <w:r w:rsidR="00C216B0" w:rsidRPr="00C216B0">
        <w:rPr>
          <w:rFonts w:ascii="Arial" w:hAnsi="Arial" w:cs="Arial"/>
          <w:sz w:val="22"/>
          <w:szCs w:val="22"/>
        </w:rPr>
        <w:t>Л.Х.</w:t>
      </w:r>
      <w:r w:rsidR="00C216B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16B0">
        <w:rPr>
          <w:rFonts w:ascii="Arial" w:hAnsi="Arial" w:cs="Arial"/>
          <w:sz w:val="22"/>
          <w:szCs w:val="22"/>
        </w:rPr>
        <w:t>Субракова</w:t>
      </w:r>
      <w:proofErr w:type="spellEnd"/>
    </w:p>
    <w:p w:rsidR="000368CD" w:rsidRPr="001F2C59" w:rsidRDefault="000368CD" w:rsidP="00063AC1">
      <w:pPr>
        <w:spacing w:line="259" w:lineRule="auto"/>
        <w:rPr>
          <w:rFonts w:ascii="Arial" w:hAnsi="Arial" w:cs="Arial"/>
          <w:sz w:val="22"/>
          <w:szCs w:val="22"/>
        </w:rPr>
      </w:pPr>
    </w:p>
    <w:p w:rsidR="000368CD" w:rsidRPr="001F2C59" w:rsidRDefault="00251487" w:rsidP="00063AC1">
      <w:pPr>
        <w:spacing w:line="259" w:lineRule="auto"/>
        <w:ind w:firstLine="709"/>
        <w:jc w:val="both"/>
        <w:rPr>
          <w:rFonts w:ascii="Arial" w:hAnsi="Arial" w:cs="Arial"/>
          <w:spacing w:val="-4"/>
          <w:sz w:val="22"/>
          <w:szCs w:val="22"/>
        </w:rPr>
      </w:pPr>
      <w:r w:rsidRPr="001F2C59">
        <w:rPr>
          <w:rFonts w:ascii="Arial" w:hAnsi="Arial" w:cs="Arial"/>
          <w:spacing w:val="-4"/>
          <w:sz w:val="22"/>
          <w:szCs w:val="22"/>
        </w:rPr>
        <w:t xml:space="preserve">Республика Хакасия </w:t>
      </w:r>
      <w:r w:rsidR="000368CD" w:rsidRPr="001F2C59">
        <w:rPr>
          <w:rFonts w:ascii="Arial" w:hAnsi="Arial" w:cs="Arial"/>
          <w:spacing w:val="-4"/>
          <w:sz w:val="22"/>
          <w:szCs w:val="22"/>
        </w:rPr>
        <w:t>в цифрах 20</w:t>
      </w:r>
      <w:r w:rsidR="00242EDA" w:rsidRPr="001F2C59">
        <w:rPr>
          <w:rFonts w:ascii="Arial" w:hAnsi="Arial" w:cs="Arial"/>
          <w:spacing w:val="-4"/>
          <w:sz w:val="22"/>
          <w:szCs w:val="22"/>
        </w:rPr>
        <w:t>2</w:t>
      </w:r>
      <w:r w:rsidR="00BF00CB" w:rsidRPr="001F2C59">
        <w:rPr>
          <w:rFonts w:ascii="Arial" w:hAnsi="Arial" w:cs="Arial"/>
          <w:spacing w:val="-4"/>
          <w:sz w:val="22"/>
          <w:szCs w:val="22"/>
        </w:rPr>
        <w:t>3</w:t>
      </w:r>
      <w:r w:rsidR="000368CD" w:rsidRPr="001F2C59">
        <w:rPr>
          <w:rFonts w:ascii="Arial" w:hAnsi="Arial" w:cs="Arial"/>
          <w:spacing w:val="-4"/>
          <w:sz w:val="22"/>
          <w:szCs w:val="22"/>
        </w:rPr>
        <w:t>: Стат.сб./</w:t>
      </w:r>
      <w:proofErr w:type="spellStart"/>
      <w:r w:rsidR="000368CD" w:rsidRPr="001F2C59">
        <w:rPr>
          <w:rFonts w:ascii="Arial" w:hAnsi="Arial" w:cs="Arial"/>
          <w:spacing w:val="-4"/>
          <w:sz w:val="22"/>
          <w:szCs w:val="22"/>
        </w:rPr>
        <w:t>Красноярскстат</w:t>
      </w:r>
      <w:proofErr w:type="spellEnd"/>
      <w:r w:rsidR="000368CD" w:rsidRPr="001F2C59">
        <w:rPr>
          <w:rFonts w:ascii="Arial" w:hAnsi="Arial" w:cs="Arial"/>
          <w:spacing w:val="-4"/>
          <w:sz w:val="22"/>
          <w:szCs w:val="22"/>
        </w:rPr>
        <w:t>. – Красноярск, 202</w:t>
      </w:r>
      <w:r w:rsidR="00BF00CB" w:rsidRPr="001F2C59">
        <w:rPr>
          <w:rFonts w:ascii="Arial" w:hAnsi="Arial" w:cs="Arial"/>
          <w:spacing w:val="-4"/>
          <w:sz w:val="22"/>
          <w:szCs w:val="22"/>
        </w:rPr>
        <w:t>4</w:t>
      </w:r>
      <w:r w:rsidR="000368CD" w:rsidRPr="001F2C59">
        <w:rPr>
          <w:rFonts w:ascii="Arial" w:hAnsi="Arial" w:cs="Arial"/>
          <w:spacing w:val="-4"/>
          <w:sz w:val="22"/>
          <w:szCs w:val="22"/>
        </w:rPr>
        <w:t xml:space="preserve">. – </w:t>
      </w:r>
      <w:r w:rsidR="00A41E12" w:rsidRPr="001F2C59">
        <w:rPr>
          <w:rFonts w:ascii="Arial" w:hAnsi="Arial" w:cs="Arial"/>
          <w:spacing w:val="-4"/>
          <w:sz w:val="22"/>
          <w:szCs w:val="22"/>
        </w:rPr>
        <w:br/>
      </w:r>
      <w:r w:rsidR="000368CD" w:rsidRPr="001F2C59">
        <w:rPr>
          <w:rFonts w:ascii="Arial" w:hAnsi="Arial" w:cs="Arial"/>
          <w:spacing w:val="-4"/>
          <w:sz w:val="22"/>
          <w:szCs w:val="22"/>
        </w:rPr>
        <w:t>1</w:t>
      </w:r>
      <w:r w:rsidR="0066098C" w:rsidRPr="001F2C59">
        <w:rPr>
          <w:rFonts w:ascii="Arial" w:hAnsi="Arial" w:cs="Arial"/>
          <w:spacing w:val="-4"/>
          <w:sz w:val="22"/>
          <w:szCs w:val="22"/>
        </w:rPr>
        <w:t>73</w:t>
      </w:r>
      <w:r w:rsidR="000368CD" w:rsidRPr="001F2C59">
        <w:rPr>
          <w:rFonts w:ascii="Arial" w:hAnsi="Arial" w:cs="Arial"/>
          <w:spacing w:val="-4"/>
          <w:sz w:val="22"/>
          <w:szCs w:val="22"/>
        </w:rPr>
        <w:t xml:space="preserve"> </w:t>
      </w:r>
      <w:proofErr w:type="gramStart"/>
      <w:r w:rsidR="000368CD" w:rsidRPr="001F2C59">
        <w:rPr>
          <w:rFonts w:ascii="Arial" w:hAnsi="Arial" w:cs="Arial"/>
          <w:spacing w:val="-4"/>
          <w:sz w:val="22"/>
          <w:szCs w:val="22"/>
        </w:rPr>
        <w:t>с</w:t>
      </w:r>
      <w:proofErr w:type="gramEnd"/>
      <w:r w:rsidR="000368CD" w:rsidRPr="001F2C59">
        <w:rPr>
          <w:rFonts w:ascii="Arial" w:hAnsi="Arial" w:cs="Arial"/>
          <w:spacing w:val="-4"/>
          <w:sz w:val="22"/>
          <w:szCs w:val="22"/>
        </w:rPr>
        <w:t>.</w:t>
      </w:r>
    </w:p>
    <w:p w:rsidR="000368CD" w:rsidRPr="001F2C59" w:rsidRDefault="000368CD" w:rsidP="00594910">
      <w:pPr>
        <w:spacing w:line="259" w:lineRule="auto"/>
        <w:rPr>
          <w:rFonts w:ascii="Arial" w:hAnsi="Arial" w:cs="Arial"/>
          <w:sz w:val="22"/>
          <w:szCs w:val="22"/>
        </w:rPr>
      </w:pPr>
    </w:p>
    <w:p w:rsidR="00C42C9C" w:rsidRPr="001F2C59" w:rsidRDefault="00C42C9C" w:rsidP="00594910">
      <w:pPr>
        <w:spacing w:line="259" w:lineRule="auto"/>
        <w:rPr>
          <w:rFonts w:ascii="Arial" w:hAnsi="Arial" w:cs="Arial"/>
          <w:sz w:val="22"/>
          <w:szCs w:val="22"/>
        </w:rPr>
      </w:pPr>
    </w:p>
    <w:p w:rsidR="00C42C9C" w:rsidRPr="001F2C59" w:rsidRDefault="00C42C9C" w:rsidP="00594910">
      <w:pPr>
        <w:spacing w:line="259" w:lineRule="auto"/>
        <w:rPr>
          <w:rFonts w:ascii="Arial" w:hAnsi="Arial" w:cs="Arial"/>
          <w:sz w:val="22"/>
          <w:szCs w:val="22"/>
        </w:rPr>
      </w:pPr>
    </w:p>
    <w:p w:rsidR="00C42C9C" w:rsidRPr="001F2C59" w:rsidRDefault="00C42C9C" w:rsidP="00594910">
      <w:pPr>
        <w:spacing w:line="259" w:lineRule="auto"/>
        <w:rPr>
          <w:rFonts w:ascii="Arial" w:hAnsi="Arial" w:cs="Arial"/>
          <w:sz w:val="22"/>
          <w:szCs w:val="22"/>
        </w:rPr>
      </w:pPr>
    </w:p>
    <w:p w:rsidR="000368CD" w:rsidRPr="001F2C59" w:rsidRDefault="000368CD" w:rsidP="00063AC1">
      <w:pPr>
        <w:spacing w:line="259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 xml:space="preserve">В сборнике представлена информация о социально-экономическом положении </w:t>
      </w:r>
      <w:r w:rsidRPr="001F2C59">
        <w:rPr>
          <w:rFonts w:ascii="Arial" w:hAnsi="Arial" w:cs="Arial"/>
          <w:sz w:val="22"/>
          <w:szCs w:val="22"/>
        </w:rPr>
        <w:br/>
      </w:r>
      <w:r w:rsidR="00251487" w:rsidRPr="001F2C59">
        <w:rPr>
          <w:rFonts w:ascii="Arial" w:hAnsi="Arial" w:cs="Arial"/>
          <w:sz w:val="22"/>
          <w:szCs w:val="22"/>
        </w:rPr>
        <w:t>Республики Хакасия</w:t>
      </w:r>
      <w:r w:rsidRPr="001F2C59">
        <w:rPr>
          <w:rFonts w:ascii="Arial" w:hAnsi="Arial" w:cs="Arial"/>
          <w:sz w:val="22"/>
          <w:szCs w:val="22"/>
        </w:rPr>
        <w:t xml:space="preserve"> в 202</w:t>
      </w:r>
      <w:r w:rsidR="00854EA2" w:rsidRPr="001F2C59">
        <w:rPr>
          <w:rFonts w:ascii="Arial" w:hAnsi="Arial" w:cs="Arial"/>
          <w:sz w:val="22"/>
          <w:szCs w:val="22"/>
        </w:rPr>
        <w:t>3</w:t>
      </w:r>
      <w:r w:rsidRPr="001F2C59">
        <w:rPr>
          <w:rFonts w:ascii="Arial" w:hAnsi="Arial" w:cs="Arial"/>
          <w:sz w:val="22"/>
          <w:szCs w:val="22"/>
        </w:rPr>
        <w:t xml:space="preserve"> г. в сравнении с рядом предшествующих лет.</w:t>
      </w:r>
    </w:p>
    <w:p w:rsidR="000368CD" w:rsidRPr="001F2C59" w:rsidRDefault="000368CD" w:rsidP="00063AC1">
      <w:pPr>
        <w:spacing w:line="259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 xml:space="preserve">Приведены основные социально-экономические характеристики, данные </w:t>
      </w:r>
      <w:r w:rsidRPr="001F2C59">
        <w:rPr>
          <w:rFonts w:ascii="Arial" w:hAnsi="Arial" w:cs="Arial"/>
          <w:sz w:val="22"/>
          <w:szCs w:val="22"/>
        </w:rPr>
        <w:br/>
        <w:t xml:space="preserve">о территориальном устройстве, сведения об охране окружающей среды, демографических процессах, занятости и безработице, уровне жизни населения. Опубликована информация </w:t>
      </w:r>
      <w:r w:rsidRPr="001F2C59">
        <w:rPr>
          <w:rFonts w:ascii="Arial" w:hAnsi="Arial" w:cs="Arial"/>
          <w:sz w:val="22"/>
          <w:szCs w:val="22"/>
        </w:rPr>
        <w:br/>
        <w:t>о социальной сфере – образовании, здравоохранении, культуре, отдыхе, туризме. Представлены сведения об основных фондах, общая характеристика хозяйствующих субъектов. Помещена информация о деятельности организаций отдельных видов экономической деятельности. Отражены данны</w:t>
      </w:r>
      <w:r w:rsidR="00726F22" w:rsidRPr="001F2C59">
        <w:rPr>
          <w:rFonts w:ascii="Arial" w:hAnsi="Arial" w:cs="Arial"/>
          <w:sz w:val="22"/>
          <w:szCs w:val="22"/>
        </w:rPr>
        <w:t>е о финансовой, инвестиционной деятельности</w:t>
      </w:r>
      <w:r w:rsidRPr="001F2C59">
        <w:rPr>
          <w:rFonts w:ascii="Arial" w:hAnsi="Arial" w:cs="Arial"/>
          <w:sz w:val="22"/>
          <w:szCs w:val="22"/>
        </w:rPr>
        <w:t>, ценах и тарифах.</w:t>
      </w:r>
    </w:p>
    <w:p w:rsidR="000368CD" w:rsidRPr="001F2C59" w:rsidRDefault="000368CD" w:rsidP="00063AC1">
      <w:pPr>
        <w:spacing w:line="259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>Для руководителей и работников предприятий и организаций, научных, предпринимательских и банковских кругов, профессорско-преподавательского состава, аспирантов и студентов вузов, других заинтересованных пользователей.</w:t>
      </w:r>
    </w:p>
    <w:p w:rsidR="000368CD" w:rsidRPr="001F2C59" w:rsidRDefault="000368CD" w:rsidP="00063AC1">
      <w:pPr>
        <w:tabs>
          <w:tab w:val="left" w:pos="5812"/>
          <w:tab w:val="left" w:pos="6096"/>
        </w:tabs>
        <w:spacing w:line="259" w:lineRule="auto"/>
        <w:rPr>
          <w:rFonts w:ascii="Arial" w:hAnsi="Arial" w:cs="Arial"/>
          <w:sz w:val="22"/>
          <w:szCs w:val="22"/>
        </w:rPr>
      </w:pPr>
    </w:p>
    <w:p w:rsidR="00594910" w:rsidRPr="001F2C59" w:rsidRDefault="00594910" w:rsidP="00063AC1">
      <w:pPr>
        <w:tabs>
          <w:tab w:val="left" w:pos="5812"/>
          <w:tab w:val="left" w:pos="6096"/>
        </w:tabs>
        <w:spacing w:line="259" w:lineRule="auto"/>
        <w:rPr>
          <w:rFonts w:ascii="Arial" w:hAnsi="Arial" w:cs="Arial"/>
          <w:sz w:val="22"/>
          <w:szCs w:val="22"/>
        </w:rPr>
      </w:pPr>
    </w:p>
    <w:p w:rsidR="00594910" w:rsidRPr="001F2C59" w:rsidRDefault="00A7217C" w:rsidP="00A7217C">
      <w:pPr>
        <w:tabs>
          <w:tab w:val="left" w:pos="5812"/>
          <w:tab w:val="left" w:pos="6096"/>
        </w:tabs>
        <w:spacing w:line="259" w:lineRule="auto"/>
        <w:jc w:val="right"/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>УДК 311.313 (571.513)</w:t>
      </w:r>
    </w:p>
    <w:p w:rsidR="00A7217C" w:rsidRPr="001F2C59" w:rsidRDefault="00A7217C" w:rsidP="00A7217C">
      <w:pPr>
        <w:jc w:val="right"/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>ББК 65.051.5 (2Рос</w:t>
      </w:r>
      <w:proofErr w:type="gramStart"/>
      <w:r w:rsidRPr="001F2C59">
        <w:rPr>
          <w:rFonts w:ascii="Arial" w:hAnsi="Arial" w:cs="Arial"/>
          <w:sz w:val="22"/>
          <w:szCs w:val="22"/>
        </w:rPr>
        <w:t>.Х</w:t>
      </w:r>
      <w:proofErr w:type="gramEnd"/>
      <w:r w:rsidRPr="001F2C59">
        <w:rPr>
          <w:rFonts w:ascii="Arial" w:hAnsi="Arial" w:cs="Arial"/>
          <w:sz w:val="22"/>
          <w:szCs w:val="22"/>
        </w:rPr>
        <w:t>ак)</w:t>
      </w:r>
    </w:p>
    <w:p w:rsidR="00594910" w:rsidRPr="001F2C59" w:rsidRDefault="00594910" w:rsidP="00063AC1">
      <w:pPr>
        <w:tabs>
          <w:tab w:val="left" w:pos="5812"/>
          <w:tab w:val="left" w:pos="6096"/>
        </w:tabs>
        <w:spacing w:line="259" w:lineRule="auto"/>
        <w:rPr>
          <w:rFonts w:ascii="Arial" w:hAnsi="Arial" w:cs="Arial"/>
          <w:sz w:val="22"/>
          <w:szCs w:val="22"/>
        </w:rPr>
      </w:pPr>
    </w:p>
    <w:p w:rsidR="000368CD" w:rsidRPr="001F2C59" w:rsidRDefault="000368CD" w:rsidP="00063AC1">
      <w:pPr>
        <w:tabs>
          <w:tab w:val="left" w:pos="5812"/>
          <w:tab w:val="left" w:pos="6096"/>
        </w:tabs>
        <w:spacing w:line="259" w:lineRule="auto"/>
        <w:rPr>
          <w:rFonts w:ascii="Arial" w:hAnsi="Arial" w:cs="Arial"/>
          <w:sz w:val="22"/>
          <w:szCs w:val="22"/>
        </w:rPr>
      </w:pPr>
    </w:p>
    <w:p w:rsidR="000368CD" w:rsidRPr="001F2C59" w:rsidRDefault="000368CD" w:rsidP="00063AC1">
      <w:pPr>
        <w:tabs>
          <w:tab w:val="left" w:pos="5812"/>
          <w:tab w:val="left" w:pos="6096"/>
        </w:tabs>
        <w:spacing w:line="259" w:lineRule="auto"/>
        <w:rPr>
          <w:rFonts w:ascii="Arial" w:hAnsi="Arial" w:cs="Arial"/>
          <w:sz w:val="22"/>
          <w:szCs w:val="22"/>
        </w:rPr>
      </w:pPr>
    </w:p>
    <w:p w:rsidR="000368CD" w:rsidRPr="001F2C59" w:rsidRDefault="000368CD" w:rsidP="00063AC1">
      <w:pPr>
        <w:tabs>
          <w:tab w:val="left" w:pos="5812"/>
          <w:tab w:val="left" w:pos="6096"/>
        </w:tabs>
        <w:spacing w:line="259" w:lineRule="auto"/>
        <w:rPr>
          <w:rFonts w:ascii="Arial" w:hAnsi="Arial" w:cs="Arial"/>
          <w:sz w:val="22"/>
          <w:szCs w:val="22"/>
        </w:rPr>
      </w:pPr>
    </w:p>
    <w:p w:rsidR="005D6CBE" w:rsidRPr="001F2C59" w:rsidRDefault="005D6CBE" w:rsidP="00063AC1">
      <w:pPr>
        <w:tabs>
          <w:tab w:val="left" w:pos="5812"/>
          <w:tab w:val="left" w:pos="6096"/>
        </w:tabs>
        <w:spacing w:line="259" w:lineRule="auto"/>
        <w:rPr>
          <w:rFonts w:ascii="Arial" w:hAnsi="Arial" w:cs="Arial"/>
          <w:sz w:val="22"/>
          <w:szCs w:val="22"/>
        </w:rPr>
      </w:pPr>
    </w:p>
    <w:p w:rsidR="005D6CBE" w:rsidRPr="001F2C59" w:rsidRDefault="005D6CBE" w:rsidP="00063AC1">
      <w:pPr>
        <w:tabs>
          <w:tab w:val="left" w:pos="5812"/>
          <w:tab w:val="left" w:pos="6096"/>
        </w:tabs>
        <w:spacing w:line="259" w:lineRule="auto"/>
        <w:rPr>
          <w:rFonts w:ascii="Arial" w:hAnsi="Arial" w:cs="Arial"/>
          <w:sz w:val="22"/>
          <w:szCs w:val="22"/>
        </w:rPr>
      </w:pPr>
    </w:p>
    <w:p w:rsidR="000368CD" w:rsidRPr="001F2C59" w:rsidRDefault="000368CD" w:rsidP="00063AC1">
      <w:pPr>
        <w:tabs>
          <w:tab w:val="left" w:pos="6379"/>
          <w:tab w:val="left" w:pos="6521"/>
        </w:tabs>
        <w:spacing w:line="259" w:lineRule="auto"/>
        <w:ind w:left="6379"/>
        <w:rPr>
          <w:rFonts w:ascii="Arial" w:hAnsi="Arial" w:cs="Arial"/>
          <w:sz w:val="22"/>
          <w:szCs w:val="22"/>
        </w:rPr>
      </w:pPr>
      <w:r w:rsidRPr="001F2C59">
        <w:rPr>
          <w:rFonts w:ascii="Arial" w:hAnsi="Arial" w:cs="Arial"/>
          <w:sz w:val="22"/>
          <w:szCs w:val="22"/>
        </w:rPr>
        <w:t xml:space="preserve">© Управление Федеральной службы государственной </w:t>
      </w:r>
      <w:r w:rsidRPr="001F2C59">
        <w:rPr>
          <w:rFonts w:ascii="Arial" w:hAnsi="Arial" w:cs="Arial"/>
          <w:sz w:val="22"/>
          <w:szCs w:val="22"/>
        </w:rPr>
        <w:br/>
        <w:t xml:space="preserve">статистики по Красноярскому краю, Республике Хакасия </w:t>
      </w:r>
      <w:r w:rsidRPr="001F2C59">
        <w:rPr>
          <w:rFonts w:ascii="Arial" w:hAnsi="Arial" w:cs="Arial"/>
          <w:sz w:val="22"/>
          <w:szCs w:val="22"/>
        </w:rPr>
        <w:br/>
        <w:t>и Республике Тыва, 202</w:t>
      </w:r>
      <w:r w:rsidR="00D71AF6" w:rsidRPr="001F2C59">
        <w:rPr>
          <w:rFonts w:ascii="Arial" w:hAnsi="Arial" w:cs="Arial"/>
          <w:sz w:val="22"/>
          <w:szCs w:val="22"/>
        </w:rPr>
        <w:t>4</w:t>
      </w:r>
    </w:p>
    <w:p w:rsidR="000368CD" w:rsidRPr="001F2C59" w:rsidRDefault="000368CD" w:rsidP="00063AC1">
      <w:pPr>
        <w:tabs>
          <w:tab w:val="left" w:pos="5529"/>
          <w:tab w:val="left" w:pos="5812"/>
        </w:tabs>
        <w:spacing w:line="259" w:lineRule="auto"/>
        <w:rPr>
          <w:rFonts w:ascii="Arial" w:hAnsi="Arial" w:cs="Arial"/>
          <w:sz w:val="22"/>
          <w:szCs w:val="22"/>
        </w:rPr>
      </w:pPr>
    </w:p>
    <w:p w:rsidR="000368CD" w:rsidRPr="001F2C59" w:rsidRDefault="000368CD" w:rsidP="00063AC1">
      <w:pPr>
        <w:tabs>
          <w:tab w:val="left" w:pos="5529"/>
          <w:tab w:val="left" w:pos="6521"/>
        </w:tabs>
        <w:spacing w:line="259" w:lineRule="auto"/>
        <w:rPr>
          <w:rFonts w:ascii="Arial" w:hAnsi="Arial" w:cs="Arial"/>
          <w:sz w:val="22"/>
          <w:szCs w:val="22"/>
          <w:lang w:val="de-DE"/>
        </w:rPr>
      </w:pPr>
      <w:r w:rsidRPr="001F2C59">
        <w:rPr>
          <w:rFonts w:ascii="Arial" w:hAnsi="Arial" w:cs="Arial"/>
          <w:sz w:val="22"/>
          <w:szCs w:val="22"/>
        </w:rPr>
        <w:tab/>
      </w:r>
      <w:r w:rsidRPr="001F2C59">
        <w:rPr>
          <w:rFonts w:ascii="Arial" w:hAnsi="Arial" w:cs="Arial"/>
          <w:sz w:val="22"/>
          <w:szCs w:val="22"/>
        </w:rPr>
        <w:tab/>
      </w:r>
      <w:r w:rsidR="000B32DD" w:rsidRPr="001F2C59">
        <w:rPr>
          <w:rFonts w:ascii="Arial" w:hAnsi="Arial" w:cs="Arial"/>
          <w:sz w:val="22"/>
          <w:szCs w:val="22"/>
          <w:lang w:val="de-DE"/>
        </w:rPr>
        <w:t>E-</w:t>
      </w:r>
      <w:proofErr w:type="spellStart"/>
      <w:r w:rsidR="000B32DD" w:rsidRPr="001F2C59">
        <w:rPr>
          <w:rFonts w:ascii="Arial" w:hAnsi="Arial" w:cs="Arial"/>
          <w:sz w:val="22"/>
          <w:szCs w:val="22"/>
          <w:lang w:val="de-DE"/>
        </w:rPr>
        <w:t>mail</w:t>
      </w:r>
      <w:proofErr w:type="spellEnd"/>
      <w:r w:rsidR="000B32DD" w:rsidRPr="001F2C59">
        <w:rPr>
          <w:rFonts w:ascii="Arial" w:hAnsi="Arial" w:cs="Arial"/>
          <w:sz w:val="22"/>
          <w:szCs w:val="22"/>
          <w:lang w:val="de-DE"/>
        </w:rPr>
        <w:t xml:space="preserve">: </w:t>
      </w:r>
      <w:hyperlink r:id="rId10" w:history="1">
        <w:r w:rsidR="000B32DD" w:rsidRPr="001F2C59">
          <w:rPr>
            <w:rFonts w:ascii="Arial" w:hAnsi="Arial" w:cs="Arial"/>
            <w:sz w:val="22"/>
            <w:szCs w:val="22"/>
            <w:lang w:val="de-DE"/>
          </w:rPr>
          <w:t>24@rosstat.gov.ru</w:t>
        </w:r>
      </w:hyperlink>
    </w:p>
    <w:p w:rsidR="006D4E8C" w:rsidRPr="00A41E12" w:rsidRDefault="000368CD" w:rsidP="00063AC1">
      <w:pPr>
        <w:tabs>
          <w:tab w:val="left" w:pos="5529"/>
          <w:tab w:val="left" w:pos="6521"/>
        </w:tabs>
        <w:spacing w:line="259" w:lineRule="auto"/>
        <w:rPr>
          <w:rFonts w:ascii="Arial" w:hAnsi="Arial" w:cs="Arial"/>
          <w:sz w:val="22"/>
          <w:szCs w:val="22"/>
          <w:lang w:val="de-DE"/>
        </w:rPr>
      </w:pPr>
      <w:r w:rsidRPr="001F2C59">
        <w:rPr>
          <w:rFonts w:ascii="Arial" w:hAnsi="Arial" w:cs="Arial"/>
          <w:sz w:val="22"/>
          <w:szCs w:val="22"/>
          <w:lang w:val="de-DE"/>
        </w:rPr>
        <w:tab/>
      </w:r>
      <w:r w:rsidRPr="001F2C59">
        <w:rPr>
          <w:rFonts w:ascii="Arial" w:hAnsi="Arial" w:cs="Arial"/>
          <w:sz w:val="22"/>
          <w:szCs w:val="22"/>
          <w:lang w:val="de-DE"/>
        </w:rPr>
        <w:tab/>
      </w:r>
      <w:hyperlink r:id="rId11" w:history="1">
        <w:r w:rsidR="000B32DD" w:rsidRPr="001F2C59">
          <w:rPr>
            <w:rStyle w:val="a8"/>
            <w:rFonts w:ascii="Arial" w:hAnsi="Arial" w:cs="Arial"/>
            <w:sz w:val="22"/>
            <w:szCs w:val="22"/>
            <w:lang w:val="de-DE"/>
          </w:rPr>
          <w:t>https://24.rosstat.gov.ru/</w:t>
        </w:r>
      </w:hyperlink>
    </w:p>
    <w:p w:rsidR="00206E96" w:rsidRPr="00A41E12" w:rsidRDefault="00206E96" w:rsidP="00063AC1">
      <w:pPr>
        <w:tabs>
          <w:tab w:val="left" w:pos="5529"/>
          <w:tab w:val="left" w:pos="6521"/>
        </w:tabs>
        <w:spacing w:line="259" w:lineRule="auto"/>
        <w:rPr>
          <w:rFonts w:ascii="Arial" w:hAnsi="Arial" w:cs="Arial"/>
          <w:sz w:val="22"/>
          <w:szCs w:val="22"/>
          <w:lang w:val="de-DE"/>
        </w:rPr>
      </w:pPr>
    </w:p>
    <w:sectPr w:rsidR="00206E96" w:rsidRPr="00A41E12" w:rsidSect="007E34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142" w:rsidRDefault="00612142" w:rsidP="000368CD">
      <w:r>
        <w:separator/>
      </w:r>
    </w:p>
  </w:endnote>
  <w:endnote w:type="continuationSeparator" w:id="0">
    <w:p w:rsidR="00612142" w:rsidRDefault="00612142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3A6" w:rsidRDefault="0026031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p w:rsidR="00F813A6" w:rsidRPr="00AE271C" w:rsidRDefault="00C216B0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3A6" w:rsidRDefault="00C216B0">
    <w:pPr>
      <w:pStyle w:val="a6"/>
    </w:pPr>
  </w:p>
  <w:p w:rsidR="00F813A6" w:rsidRDefault="00C216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142" w:rsidRDefault="00612142" w:rsidP="000368CD">
      <w:r>
        <w:separator/>
      </w:r>
    </w:p>
  </w:footnote>
  <w:footnote w:type="continuationSeparator" w:id="0">
    <w:p w:rsidR="00612142" w:rsidRDefault="00612142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3A6" w:rsidRDefault="004E37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031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031D">
      <w:rPr>
        <w:rStyle w:val="a5"/>
        <w:noProof/>
      </w:rPr>
      <w:t>65</w:t>
    </w:r>
    <w:r>
      <w:rPr>
        <w:rStyle w:val="a5"/>
      </w:rPr>
      <w:fldChar w:fldCharType="end"/>
    </w:r>
  </w:p>
  <w:p w:rsidR="00F813A6" w:rsidRDefault="00C216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3A6" w:rsidRPr="009B27D2" w:rsidRDefault="00C216B0" w:rsidP="005C4B0C">
    <w:pPr>
      <w:pStyle w:val="a3"/>
      <w:jc w:val="center"/>
      <w:rPr>
        <w:u w:val="single"/>
      </w:rPr>
    </w:pPr>
  </w:p>
  <w:p w:rsidR="00F813A6" w:rsidRDefault="00C216B0">
    <w:pPr>
      <w:pStyle w:val="a3"/>
    </w:pPr>
  </w:p>
  <w:p w:rsidR="00F813A6" w:rsidRDefault="00C216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68CD"/>
    <w:rsid w:val="00023CEE"/>
    <w:rsid w:val="000330A9"/>
    <w:rsid w:val="000368CD"/>
    <w:rsid w:val="00036B20"/>
    <w:rsid w:val="00063AC1"/>
    <w:rsid w:val="00063DF0"/>
    <w:rsid w:val="00087DF3"/>
    <w:rsid w:val="000B32DD"/>
    <w:rsid w:val="000E4681"/>
    <w:rsid w:val="00107A4D"/>
    <w:rsid w:val="00194ACB"/>
    <w:rsid w:val="001A1D17"/>
    <w:rsid w:val="001B1CF7"/>
    <w:rsid w:val="001D520E"/>
    <w:rsid w:val="001F2C59"/>
    <w:rsid w:val="00206E96"/>
    <w:rsid w:val="00242EDA"/>
    <w:rsid w:val="00251487"/>
    <w:rsid w:val="0026031D"/>
    <w:rsid w:val="00260588"/>
    <w:rsid w:val="002B7163"/>
    <w:rsid w:val="002C23DC"/>
    <w:rsid w:val="00317E92"/>
    <w:rsid w:val="00344E98"/>
    <w:rsid w:val="003A2268"/>
    <w:rsid w:val="003C5C00"/>
    <w:rsid w:val="003E4DB1"/>
    <w:rsid w:val="004048B6"/>
    <w:rsid w:val="004C6D86"/>
    <w:rsid w:val="004C7E43"/>
    <w:rsid w:val="004E3775"/>
    <w:rsid w:val="00523E3B"/>
    <w:rsid w:val="00527396"/>
    <w:rsid w:val="0054288C"/>
    <w:rsid w:val="00555AE7"/>
    <w:rsid w:val="00594910"/>
    <w:rsid w:val="005A5FC6"/>
    <w:rsid w:val="005D6CBE"/>
    <w:rsid w:val="00601CA9"/>
    <w:rsid w:val="006114D8"/>
    <w:rsid w:val="00612142"/>
    <w:rsid w:val="00612962"/>
    <w:rsid w:val="00620E5C"/>
    <w:rsid w:val="0066098C"/>
    <w:rsid w:val="00677D5F"/>
    <w:rsid w:val="0068431F"/>
    <w:rsid w:val="006A1EB6"/>
    <w:rsid w:val="006B72D0"/>
    <w:rsid w:val="006D4E8C"/>
    <w:rsid w:val="006E01ED"/>
    <w:rsid w:val="00726F22"/>
    <w:rsid w:val="00765E5F"/>
    <w:rsid w:val="007960CD"/>
    <w:rsid w:val="007B0D55"/>
    <w:rsid w:val="007D659D"/>
    <w:rsid w:val="007E340D"/>
    <w:rsid w:val="00854EA2"/>
    <w:rsid w:val="00867A45"/>
    <w:rsid w:val="0089328C"/>
    <w:rsid w:val="00895428"/>
    <w:rsid w:val="0089613B"/>
    <w:rsid w:val="008B28DF"/>
    <w:rsid w:val="008D4647"/>
    <w:rsid w:val="00916AE6"/>
    <w:rsid w:val="009959F6"/>
    <w:rsid w:val="00995E1E"/>
    <w:rsid w:val="009A77D2"/>
    <w:rsid w:val="00A132BF"/>
    <w:rsid w:val="00A23CDE"/>
    <w:rsid w:val="00A41E12"/>
    <w:rsid w:val="00A7217C"/>
    <w:rsid w:val="00AB6893"/>
    <w:rsid w:val="00B1436D"/>
    <w:rsid w:val="00B75B26"/>
    <w:rsid w:val="00BB445E"/>
    <w:rsid w:val="00BF00CB"/>
    <w:rsid w:val="00BF77A3"/>
    <w:rsid w:val="00C216B0"/>
    <w:rsid w:val="00C42C9C"/>
    <w:rsid w:val="00C936A3"/>
    <w:rsid w:val="00C9427E"/>
    <w:rsid w:val="00CA066C"/>
    <w:rsid w:val="00CE195B"/>
    <w:rsid w:val="00D1660E"/>
    <w:rsid w:val="00D35739"/>
    <w:rsid w:val="00D43894"/>
    <w:rsid w:val="00D71AF6"/>
    <w:rsid w:val="00D72BC0"/>
    <w:rsid w:val="00D73F16"/>
    <w:rsid w:val="00D8519F"/>
    <w:rsid w:val="00DA0D4E"/>
    <w:rsid w:val="00DB234F"/>
    <w:rsid w:val="00DD7859"/>
    <w:rsid w:val="00DF3435"/>
    <w:rsid w:val="00E130BD"/>
    <w:rsid w:val="00E16EA4"/>
    <w:rsid w:val="00E45DC0"/>
    <w:rsid w:val="00E57997"/>
    <w:rsid w:val="00EC0432"/>
    <w:rsid w:val="00EC22F2"/>
    <w:rsid w:val="00EE3FB7"/>
    <w:rsid w:val="00EF60F4"/>
    <w:rsid w:val="00EF7BAE"/>
    <w:rsid w:val="00F04A08"/>
    <w:rsid w:val="00F22048"/>
    <w:rsid w:val="00F54280"/>
    <w:rsid w:val="00F84FA1"/>
    <w:rsid w:val="00FA0B5D"/>
    <w:rsid w:val="00FE227C"/>
    <w:rsid w:val="00FF2C54"/>
    <w:rsid w:val="00FF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s://24.rosstat.gov.ru/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24@rosstat.gov.ru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272</Words>
  <Characters>1555</Characters>
  <Application>Microsoft Office Word</Application>
  <DocSecurity>0</DocSecurity>
  <Lines>12</Lines>
  <Paragraphs>3</Paragraphs>
  <ScaleCrop>false</ScaleCrop>
  <Company>Krasnoyarskstat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P24_ButuzovRA</cp:lastModifiedBy>
  <cp:revision>54</cp:revision>
  <dcterms:created xsi:type="dcterms:W3CDTF">2023-04-14T06:19:00Z</dcterms:created>
  <dcterms:modified xsi:type="dcterms:W3CDTF">2024-05-31T02:10:00Z</dcterms:modified>
</cp:coreProperties>
</file>